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721" w:rsidRPr="00645EFF" w:rsidRDefault="00645EFF">
      <w:pPr>
        <w:rPr>
          <w:b/>
          <w:sz w:val="40"/>
          <w:szCs w:val="40"/>
        </w:rPr>
      </w:pPr>
      <w:r w:rsidRPr="00645EFF">
        <w:rPr>
          <w:b/>
          <w:sz w:val="40"/>
          <w:szCs w:val="40"/>
        </w:rPr>
        <w:t>JF Tools</w:t>
      </w:r>
    </w:p>
    <w:p w:rsidR="00645EFF" w:rsidRPr="00645EFF" w:rsidRDefault="00645EFF" w:rsidP="00645EFF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645EFF">
        <w:rPr>
          <w:sz w:val="28"/>
          <w:szCs w:val="28"/>
        </w:rPr>
        <w:t>Installation</w:t>
      </w:r>
    </w:p>
    <w:p w:rsidR="00645EFF" w:rsidRDefault="00645EFF" w:rsidP="00A045BE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645EFF">
        <w:rPr>
          <w:sz w:val="28"/>
          <w:szCs w:val="28"/>
        </w:rPr>
        <w:t>Aufbau</w:t>
      </w:r>
    </w:p>
    <w:p w:rsidR="00A045BE" w:rsidRDefault="00A045BE" w:rsidP="00A045BE">
      <w:pPr>
        <w:pStyle w:val="Listenabsatz"/>
        <w:rPr>
          <w:sz w:val="28"/>
          <w:szCs w:val="28"/>
        </w:rPr>
      </w:pPr>
    </w:p>
    <w:p w:rsidR="00645EFF" w:rsidRPr="00754B1C" w:rsidRDefault="00645EFF" w:rsidP="00645EFF">
      <w:pPr>
        <w:pStyle w:val="Listenabsatz"/>
        <w:ind w:left="0"/>
        <w:rPr>
          <w:sz w:val="36"/>
          <w:szCs w:val="36"/>
          <w:u w:val="single"/>
        </w:rPr>
      </w:pPr>
      <w:r w:rsidRPr="00754B1C">
        <w:rPr>
          <w:sz w:val="36"/>
          <w:szCs w:val="36"/>
          <w:u w:val="single"/>
        </w:rPr>
        <w:t>1. Installation</w:t>
      </w:r>
    </w:p>
    <w:p w:rsidR="00645EFF" w:rsidRDefault="00645EFF" w:rsidP="00645EFF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316865</wp:posOffset>
            </wp:positionV>
            <wp:extent cx="3310890" cy="704850"/>
            <wp:effectExtent l="19050" t="19050" r="22860" b="19050"/>
            <wp:wrapTight wrapText="bothSides">
              <wp:wrapPolygon edited="0">
                <wp:start x="-124" y="-584"/>
                <wp:lineTo x="-124" y="22184"/>
                <wp:lineTo x="21749" y="22184"/>
                <wp:lineTo x="21749" y="-584"/>
                <wp:lineTo x="-124" y="-584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711" t="32059" r="22810" b="5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Entpacken Sie die heruntergeladene *.rar Datei in einen Ordner Ihrer Wahl!</w:t>
      </w:r>
    </w:p>
    <w:p w:rsidR="00645EFF" w:rsidRDefault="00645EFF" w:rsidP="00645EFF">
      <w:pPr>
        <w:rPr>
          <w:sz w:val="28"/>
          <w:szCs w:val="28"/>
        </w:rPr>
      </w:pPr>
    </w:p>
    <w:p w:rsidR="00754B1C" w:rsidRDefault="00754B1C" w:rsidP="00645EFF">
      <w:pPr>
        <w:rPr>
          <w:sz w:val="28"/>
          <w:szCs w:val="28"/>
        </w:rPr>
      </w:pPr>
    </w:p>
    <w:p w:rsidR="00645EFF" w:rsidRDefault="00015172" w:rsidP="00015172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250190</wp:posOffset>
            </wp:positionV>
            <wp:extent cx="3314700" cy="1713230"/>
            <wp:effectExtent l="19050" t="0" r="0" b="0"/>
            <wp:wrapTight wrapText="bothSides">
              <wp:wrapPolygon edited="0">
                <wp:start x="-124" y="0"/>
                <wp:lineTo x="-124" y="21376"/>
                <wp:lineTo x="21600" y="21376"/>
                <wp:lineTo x="21600" y="0"/>
                <wp:lineTo x="-124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430" t="30294" r="28760" b="3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EFF">
        <w:rPr>
          <w:sz w:val="28"/>
          <w:szCs w:val="28"/>
        </w:rPr>
        <w:t>Sobald Sie die Datei entpackt haben, führen die "</w:t>
      </w:r>
      <w:r w:rsidR="00645EFF" w:rsidRPr="00015172">
        <w:rPr>
          <w:b/>
          <w:color w:val="FF0000"/>
          <w:sz w:val="28"/>
          <w:szCs w:val="28"/>
        </w:rPr>
        <w:t>Setup.exe</w:t>
      </w:r>
      <w:r w:rsidR="00645EFF">
        <w:rPr>
          <w:sz w:val="28"/>
          <w:szCs w:val="28"/>
        </w:rPr>
        <w:t>" aus</w:t>
      </w:r>
      <w:r>
        <w:rPr>
          <w:sz w:val="28"/>
          <w:szCs w:val="28"/>
        </w:rPr>
        <w:t>.</w:t>
      </w:r>
      <w:r w:rsidRPr="00015172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Klicken Sie hier auf "Installieren" und folgen den Anweisungen des Installers!</w:t>
      </w:r>
    </w:p>
    <w:p w:rsidR="00015172" w:rsidRDefault="00015172" w:rsidP="00015172">
      <w:pPr>
        <w:rPr>
          <w:sz w:val="28"/>
          <w:szCs w:val="28"/>
        </w:rPr>
      </w:pPr>
    </w:p>
    <w:p w:rsidR="00015172" w:rsidRPr="00015172" w:rsidRDefault="00015172" w:rsidP="00015172">
      <w:pPr>
        <w:rPr>
          <w:sz w:val="28"/>
          <w:szCs w:val="28"/>
        </w:rPr>
      </w:pPr>
    </w:p>
    <w:p w:rsidR="00015172" w:rsidRDefault="00754B1C" w:rsidP="00645EFF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246380</wp:posOffset>
            </wp:positionV>
            <wp:extent cx="3314700" cy="1257300"/>
            <wp:effectExtent l="19050" t="0" r="0" b="0"/>
            <wp:wrapTight wrapText="bothSides">
              <wp:wrapPolygon edited="0">
                <wp:start x="-124" y="0"/>
                <wp:lineTo x="-124" y="21273"/>
                <wp:lineTo x="21600" y="21273"/>
                <wp:lineTo x="21600" y="0"/>
                <wp:lineTo x="-124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95" t="30588" r="28430" b="4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Nach der Installation klicken Sie auf "Schließen". Danach ist das Add-In betriebsbereit.</w:t>
      </w:r>
      <w:r w:rsidRPr="00754B1C">
        <w:rPr>
          <w:sz w:val="28"/>
          <w:szCs w:val="28"/>
        </w:rPr>
        <w:t xml:space="preserve"> </w:t>
      </w:r>
    </w:p>
    <w:p w:rsidR="00754B1C" w:rsidRDefault="00754B1C" w:rsidP="00754B1C">
      <w:pPr>
        <w:pStyle w:val="Listenabsatz"/>
        <w:rPr>
          <w:sz w:val="28"/>
          <w:szCs w:val="28"/>
        </w:rPr>
      </w:pPr>
    </w:p>
    <w:p w:rsidR="00754B1C" w:rsidRDefault="00754B1C" w:rsidP="00754B1C">
      <w:pPr>
        <w:pStyle w:val="Listenabsatz"/>
        <w:ind w:left="0"/>
        <w:rPr>
          <w:sz w:val="28"/>
          <w:szCs w:val="28"/>
        </w:rPr>
      </w:pPr>
    </w:p>
    <w:p w:rsidR="00754B1C" w:rsidRDefault="00754B1C" w:rsidP="00754B1C">
      <w:pPr>
        <w:pStyle w:val="Listenabsatz"/>
        <w:ind w:left="0"/>
        <w:rPr>
          <w:sz w:val="28"/>
          <w:szCs w:val="28"/>
        </w:rPr>
      </w:pPr>
    </w:p>
    <w:p w:rsidR="00754B1C" w:rsidRDefault="00754B1C" w:rsidP="00754B1C">
      <w:pPr>
        <w:pStyle w:val="Listenabsatz"/>
        <w:ind w:left="0"/>
        <w:rPr>
          <w:sz w:val="28"/>
          <w:szCs w:val="28"/>
        </w:rPr>
      </w:pPr>
    </w:p>
    <w:p w:rsidR="00645EFF" w:rsidRDefault="00645EFF" w:rsidP="00645EFF">
      <w:pPr>
        <w:pStyle w:val="Listenabsatz"/>
        <w:ind w:left="0"/>
        <w:rPr>
          <w:sz w:val="28"/>
          <w:szCs w:val="28"/>
        </w:rPr>
      </w:pPr>
    </w:p>
    <w:p w:rsidR="00237C8C" w:rsidRDefault="00237C8C" w:rsidP="00237C8C">
      <w:pPr>
        <w:pStyle w:val="Listenabsatz"/>
        <w:ind w:left="0"/>
        <w:rPr>
          <w:sz w:val="36"/>
          <w:szCs w:val="36"/>
          <w:u w:val="single"/>
        </w:rPr>
      </w:pPr>
    </w:p>
    <w:p w:rsidR="00237C8C" w:rsidRDefault="00237C8C" w:rsidP="00237C8C">
      <w:pPr>
        <w:pStyle w:val="Listenabsatz"/>
        <w:ind w:left="0"/>
        <w:rPr>
          <w:sz w:val="36"/>
          <w:szCs w:val="36"/>
          <w:u w:val="single"/>
        </w:rPr>
      </w:pPr>
    </w:p>
    <w:p w:rsidR="00237C8C" w:rsidRDefault="00237C8C" w:rsidP="00237C8C">
      <w:pPr>
        <w:pStyle w:val="Listenabsatz"/>
        <w:ind w:left="0"/>
        <w:rPr>
          <w:sz w:val="36"/>
          <w:szCs w:val="36"/>
          <w:u w:val="single"/>
        </w:rPr>
      </w:pPr>
    </w:p>
    <w:p w:rsidR="00237C8C" w:rsidRDefault="00237C8C" w:rsidP="00237C8C">
      <w:pPr>
        <w:pStyle w:val="Listenabsatz"/>
        <w:ind w:left="0"/>
        <w:rPr>
          <w:sz w:val="36"/>
          <w:szCs w:val="36"/>
          <w:u w:val="single"/>
        </w:rPr>
      </w:pPr>
    </w:p>
    <w:p w:rsidR="00237C8C" w:rsidRDefault="00237C8C" w:rsidP="00237C8C">
      <w:pPr>
        <w:pStyle w:val="Listenabsatz"/>
        <w:ind w:left="0"/>
        <w:rPr>
          <w:sz w:val="36"/>
          <w:szCs w:val="36"/>
          <w:u w:val="single"/>
        </w:rPr>
      </w:pPr>
    </w:p>
    <w:p w:rsidR="00237C8C" w:rsidRDefault="00237C8C" w:rsidP="00237C8C">
      <w:pPr>
        <w:pStyle w:val="Listenabsatz"/>
        <w:ind w:left="0"/>
        <w:rPr>
          <w:sz w:val="36"/>
          <w:szCs w:val="36"/>
          <w:u w:val="single"/>
        </w:rPr>
      </w:pPr>
    </w:p>
    <w:p w:rsidR="00A045BE" w:rsidRDefault="00A045BE" w:rsidP="00237C8C">
      <w:pPr>
        <w:pStyle w:val="Listenabsatz"/>
        <w:ind w:left="0"/>
        <w:rPr>
          <w:sz w:val="36"/>
          <w:szCs w:val="36"/>
          <w:u w:val="single"/>
        </w:rPr>
      </w:pPr>
    </w:p>
    <w:p w:rsidR="00754B1C" w:rsidRDefault="00754B1C" w:rsidP="00237C8C">
      <w:pPr>
        <w:pStyle w:val="Listenabsatz"/>
        <w:ind w:left="0"/>
        <w:rPr>
          <w:sz w:val="36"/>
          <w:szCs w:val="36"/>
          <w:u w:val="single"/>
        </w:rPr>
      </w:pPr>
      <w:r w:rsidRPr="00754B1C">
        <w:rPr>
          <w:sz w:val="36"/>
          <w:szCs w:val="36"/>
          <w:u w:val="single"/>
        </w:rPr>
        <w:lastRenderedPageBreak/>
        <w:t>2. Aufbau</w:t>
      </w:r>
    </w:p>
    <w:p w:rsidR="00A045BE" w:rsidRDefault="00A045BE" w:rsidP="00237C8C">
      <w:pPr>
        <w:pStyle w:val="Listenabsatz"/>
        <w:ind w:left="0"/>
        <w:rPr>
          <w:sz w:val="36"/>
          <w:szCs w:val="36"/>
          <w:u w:val="single"/>
        </w:rPr>
      </w:pPr>
    </w:p>
    <w:p w:rsidR="00A045BE" w:rsidRDefault="00A045BE" w:rsidP="00237C8C">
      <w:pPr>
        <w:pStyle w:val="Listenabsatz"/>
        <w:ind w:left="0"/>
        <w:rPr>
          <w:b/>
          <w:color w:val="FF0000"/>
          <w:sz w:val="32"/>
          <w:szCs w:val="32"/>
          <w:u w:val="single"/>
        </w:rPr>
      </w:pPr>
      <w:r w:rsidRPr="00A045BE">
        <w:rPr>
          <w:b/>
          <w:color w:val="FF0000"/>
          <w:sz w:val="32"/>
          <w:szCs w:val="32"/>
          <w:u w:val="single"/>
        </w:rPr>
        <w:t>WICHTIG VORAUSSETZUNG:</w:t>
      </w:r>
    </w:p>
    <w:p w:rsidR="00A045BE" w:rsidRPr="00A045BE" w:rsidRDefault="00A045BE" w:rsidP="00237C8C">
      <w:pPr>
        <w:pStyle w:val="Listenabsatz"/>
        <w:ind w:left="0"/>
        <w:rPr>
          <w:b/>
          <w:color w:val="FF0000"/>
          <w:sz w:val="28"/>
          <w:szCs w:val="28"/>
        </w:rPr>
      </w:pPr>
      <w:r w:rsidRPr="00A045BE">
        <w:rPr>
          <w:b/>
          <w:color w:val="FF0000"/>
          <w:sz w:val="28"/>
          <w:szCs w:val="28"/>
        </w:rPr>
        <w:t xml:space="preserve">Wenn Sie dieses Tool ordnungsgemäß verwenden wollen, müssen Sie auch Folien mit Titeln erstellen, da das </w:t>
      </w:r>
      <w:r w:rsidR="004A613B" w:rsidRPr="00A045BE">
        <w:rPr>
          <w:b/>
          <w:color w:val="FF0000"/>
          <w:sz w:val="28"/>
          <w:szCs w:val="28"/>
        </w:rPr>
        <w:t>Add-In</w:t>
      </w:r>
      <w:r w:rsidRPr="00A045BE">
        <w:rPr>
          <w:b/>
          <w:color w:val="FF0000"/>
          <w:sz w:val="28"/>
          <w:szCs w:val="28"/>
        </w:rPr>
        <w:t xml:space="preserve"> aus diesen das Inhaltsverzeichnis erstellt!</w:t>
      </w:r>
    </w:p>
    <w:p w:rsidR="00A045BE" w:rsidRDefault="00A045BE" w:rsidP="00237C8C">
      <w:pPr>
        <w:pStyle w:val="Listenabsatz"/>
        <w:ind w:left="0"/>
        <w:rPr>
          <w:sz w:val="36"/>
          <w:szCs w:val="36"/>
          <w:u w:val="single"/>
        </w:rPr>
      </w:pPr>
    </w:p>
    <w:p w:rsidR="00A045BE" w:rsidRDefault="00A045BE" w:rsidP="00237C8C">
      <w:pPr>
        <w:pStyle w:val="Listenabsatz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pict>
          <v:oval id="_x0000_s1026" style="position:absolute;margin-left:346.2pt;margin-top:52.15pt;width:34.5pt;height:21pt;z-index:251662336" filled="f" strokecolor="red" strokeweight="2pt"/>
        </w:pict>
      </w:r>
      <w:r>
        <w:rPr>
          <w:noProof/>
          <w:sz w:val="28"/>
          <w:szCs w:val="28"/>
          <w:lang w:eastAsia="de-DE"/>
        </w:rPr>
        <w:pict>
          <v:roundrect id="_x0000_s1027" style="position:absolute;margin-left:.75pt;margin-top:62.4pt;width:204.9pt;height:53.25pt;z-index:251663360" arcsize="10923f" filled="f" strokecolor="red" strokeweight="2pt"/>
        </w:pict>
      </w:r>
      <w:r w:rsidR="00237C8C">
        <w:rPr>
          <w:sz w:val="28"/>
          <w:szCs w:val="28"/>
        </w:rPr>
        <w:t>Nach erfolgreicher Installation und dem Starten von PowerPoint sollten Sie nun folgenden in den Ribbons sehen:</w:t>
      </w:r>
    </w:p>
    <w:p w:rsidR="00237C8C" w:rsidRDefault="00A045BE" w:rsidP="00237C8C">
      <w:pPr>
        <w:pStyle w:val="Listenabsatz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8255</wp:posOffset>
            </wp:positionV>
            <wp:extent cx="5582285" cy="939800"/>
            <wp:effectExtent l="19050" t="0" r="0" b="0"/>
            <wp:wrapTight wrapText="bothSides">
              <wp:wrapPolygon edited="0">
                <wp:start x="-74" y="0"/>
                <wp:lineTo x="-74" y="21016"/>
                <wp:lineTo x="21598" y="21016"/>
                <wp:lineTo x="21598" y="0"/>
                <wp:lineTo x="-74" y="0"/>
              </wp:wrapPolygon>
            </wp:wrapTight>
            <wp:docPr id="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9892" b="8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C8C" w:rsidRDefault="00237C8C" w:rsidP="00237C8C">
      <w:pPr>
        <w:pStyle w:val="Listenabsatz"/>
        <w:ind w:left="0"/>
        <w:rPr>
          <w:sz w:val="28"/>
          <w:szCs w:val="28"/>
        </w:rPr>
      </w:pPr>
      <w:r>
        <w:rPr>
          <w:sz w:val="28"/>
          <w:szCs w:val="28"/>
        </w:rPr>
        <w:t>Zum Aufbau:</w:t>
      </w:r>
    </w:p>
    <w:p w:rsidR="00237C8C" w:rsidRPr="00C75F92" w:rsidRDefault="00A045BE" w:rsidP="00237C8C">
      <w:pPr>
        <w:pStyle w:val="Listenabsatz"/>
        <w:numPr>
          <w:ilvl w:val="0"/>
          <w:numId w:val="5"/>
        </w:numPr>
        <w:rPr>
          <w:b/>
          <w:sz w:val="28"/>
          <w:szCs w:val="28"/>
        </w:rPr>
      </w:pPr>
      <w:r w:rsidRPr="00C75F92">
        <w:rPr>
          <w:b/>
          <w:sz w:val="28"/>
          <w:szCs w:val="28"/>
        </w:rPr>
        <w:t>"-1- Inhaltsverzeichnis erstellen/aktualisieren":</w:t>
      </w:r>
    </w:p>
    <w:p w:rsidR="00717F3E" w:rsidRDefault="00A045BE" w:rsidP="00A045BE">
      <w:pPr>
        <w:pStyle w:val="Listenabsatz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Hier werden die Titel der Folien aus dem Dokument genommen und auf eine Folie geschrieben. Es werden keine Folientitel gewertet, welche ein "#" am Anfang stehen haben. </w:t>
      </w:r>
    </w:p>
    <w:p w:rsidR="00A045BE" w:rsidRDefault="00717F3E" w:rsidP="00717F3E">
      <w:pPr>
        <w:pStyle w:val="Listenabsatz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69850</wp:posOffset>
            </wp:positionV>
            <wp:extent cx="3429000" cy="2419350"/>
            <wp:effectExtent l="19050" t="0" r="0" b="0"/>
            <wp:wrapTight wrapText="bothSides">
              <wp:wrapPolygon edited="0">
                <wp:start x="-120" y="0"/>
                <wp:lineTo x="-120" y="21430"/>
                <wp:lineTo x="21600" y="21430"/>
                <wp:lineTo x="21600" y="0"/>
                <wp:lineTo x="-120" y="0"/>
              </wp:wrapPolygon>
            </wp:wrapTight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545" t="23235" r="15537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5BE">
        <w:rPr>
          <w:sz w:val="28"/>
          <w:szCs w:val="28"/>
        </w:rPr>
        <w:t xml:space="preserve">Ein Beispiel hierzu: </w:t>
      </w:r>
    </w:p>
    <w:p w:rsidR="00717F3E" w:rsidRDefault="00717F3E" w:rsidP="00717F3E">
      <w:pPr>
        <w:rPr>
          <w:sz w:val="28"/>
          <w:szCs w:val="28"/>
        </w:rPr>
      </w:pPr>
    </w:p>
    <w:p w:rsidR="00717F3E" w:rsidRDefault="00717F3E" w:rsidP="00717F3E">
      <w:pPr>
        <w:rPr>
          <w:sz w:val="28"/>
          <w:szCs w:val="28"/>
        </w:rPr>
      </w:pPr>
    </w:p>
    <w:p w:rsidR="00717F3E" w:rsidRDefault="00717F3E" w:rsidP="00717F3E">
      <w:pPr>
        <w:rPr>
          <w:sz w:val="28"/>
          <w:szCs w:val="28"/>
        </w:rPr>
      </w:pPr>
    </w:p>
    <w:p w:rsidR="00717F3E" w:rsidRDefault="00717F3E" w:rsidP="00717F3E">
      <w:pPr>
        <w:rPr>
          <w:sz w:val="28"/>
          <w:szCs w:val="28"/>
        </w:rPr>
      </w:pPr>
    </w:p>
    <w:p w:rsidR="00717F3E" w:rsidRDefault="00717F3E" w:rsidP="00717F3E">
      <w:pPr>
        <w:rPr>
          <w:sz w:val="28"/>
          <w:szCs w:val="28"/>
        </w:rPr>
      </w:pPr>
    </w:p>
    <w:p w:rsidR="00717F3E" w:rsidRDefault="00717F3E" w:rsidP="00717F3E">
      <w:pPr>
        <w:rPr>
          <w:sz w:val="28"/>
          <w:szCs w:val="28"/>
        </w:rPr>
      </w:pPr>
    </w:p>
    <w:p w:rsidR="00717F3E" w:rsidRDefault="00717F3E" w:rsidP="00717F3E">
      <w:pPr>
        <w:pStyle w:val="Listenabsatz"/>
        <w:rPr>
          <w:sz w:val="28"/>
          <w:szCs w:val="28"/>
        </w:rPr>
      </w:pPr>
    </w:p>
    <w:p w:rsidR="00717F3E" w:rsidRDefault="00717F3E" w:rsidP="00717F3E">
      <w:pPr>
        <w:pStyle w:val="Listenabsatz"/>
        <w:rPr>
          <w:sz w:val="28"/>
          <w:szCs w:val="28"/>
        </w:rPr>
      </w:pPr>
    </w:p>
    <w:p w:rsidR="00717F3E" w:rsidRPr="00717F3E" w:rsidRDefault="00717F3E" w:rsidP="00717F3E">
      <w:pPr>
        <w:pStyle w:val="Listenabsatz"/>
        <w:rPr>
          <w:sz w:val="28"/>
          <w:szCs w:val="28"/>
        </w:rPr>
      </w:pPr>
    </w:p>
    <w:p w:rsidR="00717F3E" w:rsidRDefault="00717F3E" w:rsidP="00717F3E">
      <w:pPr>
        <w:pStyle w:val="Listenabsatz"/>
        <w:rPr>
          <w:sz w:val="28"/>
          <w:szCs w:val="28"/>
        </w:rPr>
      </w:pPr>
    </w:p>
    <w:p w:rsidR="00717F3E" w:rsidRDefault="00717F3E" w:rsidP="00717F3E">
      <w:pPr>
        <w:pStyle w:val="Listenabsatz"/>
        <w:rPr>
          <w:sz w:val="28"/>
          <w:szCs w:val="28"/>
        </w:rPr>
      </w:pPr>
    </w:p>
    <w:p w:rsidR="00717F3E" w:rsidRPr="00C75F92" w:rsidRDefault="00717F3E" w:rsidP="00717F3E">
      <w:pPr>
        <w:pStyle w:val="Listenabsatz"/>
        <w:numPr>
          <w:ilvl w:val="0"/>
          <w:numId w:val="5"/>
        </w:numPr>
        <w:rPr>
          <w:b/>
          <w:sz w:val="28"/>
          <w:szCs w:val="28"/>
        </w:rPr>
      </w:pPr>
      <w:r w:rsidRPr="00C75F92">
        <w:rPr>
          <w:b/>
          <w:sz w:val="28"/>
          <w:szCs w:val="28"/>
        </w:rPr>
        <w:lastRenderedPageBreak/>
        <w:t>"-2- PDF-Export und Inhaltsverzeichnis erstellen":</w:t>
      </w:r>
    </w:p>
    <w:p w:rsidR="00717F3E" w:rsidRDefault="00717F3E" w:rsidP="00717F3E">
      <w:pPr>
        <w:pStyle w:val="Listenabsatz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Hier wird die aktuelle Präsentation genommen und an einen bestimmten Ort Ihrer Wahl als PDF-Datei exportiert. Dieser Pfad wird sich in den Präsentationproperties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gespeichert.</w:t>
      </w:r>
    </w:p>
    <w:p w:rsidR="00B37606" w:rsidRDefault="00717F3E" w:rsidP="00717F3E">
      <w:pPr>
        <w:pStyle w:val="Listenabsatz"/>
        <w:ind w:left="1440"/>
        <w:rPr>
          <w:sz w:val="28"/>
          <w:szCs w:val="28"/>
        </w:rPr>
      </w:pPr>
      <w:r>
        <w:rPr>
          <w:sz w:val="28"/>
          <w:szCs w:val="28"/>
        </w:rPr>
        <w:t>Auch hierzu ein Beispiel:</w:t>
      </w: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5.4pt;margin-top:10.9pt;width:105.75pt;height:25.5pt;z-index:251667456" filled="f">
            <v:textbox>
              <w:txbxContent>
                <w:p w:rsidR="00B37606" w:rsidRPr="00B37606" w:rsidRDefault="00B37606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B37606">
                    <w:rPr>
                      <w:b/>
                      <w:color w:val="FF0000"/>
                      <w:sz w:val="28"/>
                      <w:szCs w:val="28"/>
                    </w:rPr>
                    <w:t>1. Pfad wählen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128905</wp:posOffset>
            </wp:positionV>
            <wp:extent cx="2886075" cy="2000250"/>
            <wp:effectExtent l="19050" t="0" r="9525" b="0"/>
            <wp:wrapTight wrapText="bothSides">
              <wp:wrapPolygon edited="0">
                <wp:start x="-143" y="0"/>
                <wp:lineTo x="-143" y="21394"/>
                <wp:lineTo x="21671" y="21394"/>
                <wp:lineTo x="21671" y="0"/>
                <wp:lineTo x="-143" y="0"/>
              </wp:wrapPolygon>
            </wp:wrapTight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66" t="4706" r="45411" b="3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pict>
          <v:shape id="_x0000_s1029" type="#_x0000_t202" style="position:absolute;left:0;text-align:left;margin-left:75.4pt;margin-top:15.65pt;width:105.75pt;height:25.5pt;z-index:251668480" filled="f">
            <v:textbox>
              <w:txbxContent>
                <w:p w:rsidR="00B37606" w:rsidRPr="00B37606" w:rsidRDefault="00B37606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Pr="00B37606">
                    <w:rPr>
                      <w:b/>
                      <w:color w:val="FF0000"/>
                      <w:sz w:val="28"/>
                      <w:szCs w:val="28"/>
                    </w:rPr>
                    <w:t xml:space="preserve">.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exportieren</w:t>
                  </w:r>
                </w:p>
              </w:txbxContent>
            </v:textbox>
          </v:shape>
        </w:pict>
      </w: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-3175</wp:posOffset>
            </wp:positionV>
            <wp:extent cx="3028950" cy="2257425"/>
            <wp:effectExtent l="19050" t="0" r="0" b="0"/>
            <wp:wrapTight wrapText="bothSides">
              <wp:wrapPolygon edited="0">
                <wp:start x="-136" y="0"/>
                <wp:lineTo x="-136" y="21509"/>
                <wp:lineTo x="21600" y="21509"/>
                <wp:lineTo x="21600" y="0"/>
                <wp:lineTo x="-136" y="0"/>
              </wp:wrapPolygon>
            </wp:wrapTight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27" t="17353" r="14711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pict>
          <v:shape id="_x0000_s1031" type="#_x0000_t202" style="position:absolute;left:0;text-align:left;margin-left:75.4pt;margin-top:2.2pt;width:120.75pt;height:84pt;z-index:251672576" filled="f">
            <v:textbox>
              <w:txbxContent>
                <w:p w:rsidR="00B37606" w:rsidRPr="00B37606" w:rsidRDefault="00B37606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3. Eigenständiges öffnen des Dokuments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18415</wp:posOffset>
            </wp:positionV>
            <wp:extent cx="3990975" cy="3076575"/>
            <wp:effectExtent l="19050" t="0" r="9525" b="0"/>
            <wp:wrapTight wrapText="bothSides">
              <wp:wrapPolygon edited="0">
                <wp:start x="-103" y="0"/>
                <wp:lineTo x="-103" y="21533"/>
                <wp:lineTo x="21652" y="21533"/>
                <wp:lineTo x="21652" y="0"/>
                <wp:lineTo x="-103" y="0"/>
              </wp:wrapPolygon>
            </wp:wrapTight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364" r="14380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B37606" w:rsidRDefault="00B37606" w:rsidP="00717F3E">
      <w:pPr>
        <w:pStyle w:val="Listenabsatz"/>
        <w:ind w:left="1440"/>
        <w:rPr>
          <w:sz w:val="28"/>
          <w:szCs w:val="28"/>
        </w:rPr>
      </w:pPr>
    </w:p>
    <w:p w:rsidR="00C75F92" w:rsidRDefault="00C75F92" w:rsidP="00717F3E">
      <w:pPr>
        <w:pStyle w:val="Listenabsatz"/>
        <w:ind w:left="1440"/>
        <w:rPr>
          <w:sz w:val="28"/>
          <w:szCs w:val="28"/>
        </w:rPr>
      </w:pPr>
    </w:p>
    <w:p w:rsidR="00C75F92" w:rsidRDefault="00C75F92" w:rsidP="00717F3E">
      <w:pPr>
        <w:pStyle w:val="Listenabsatz"/>
        <w:ind w:left="1440"/>
        <w:rPr>
          <w:sz w:val="28"/>
          <w:szCs w:val="28"/>
        </w:rPr>
      </w:pPr>
    </w:p>
    <w:p w:rsidR="00C75F92" w:rsidRDefault="00C75F92" w:rsidP="00717F3E">
      <w:pPr>
        <w:pStyle w:val="Listenabsatz"/>
        <w:ind w:left="1440"/>
        <w:rPr>
          <w:sz w:val="28"/>
          <w:szCs w:val="28"/>
        </w:rPr>
      </w:pPr>
    </w:p>
    <w:p w:rsidR="00C75F92" w:rsidRDefault="00C75F92" w:rsidP="00717F3E">
      <w:pPr>
        <w:pStyle w:val="Listenabsatz"/>
        <w:ind w:left="1440"/>
        <w:rPr>
          <w:sz w:val="28"/>
          <w:szCs w:val="28"/>
        </w:rPr>
      </w:pPr>
    </w:p>
    <w:p w:rsidR="00C75F92" w:rsidRDefault="00C75F92" w:rsidP="00C75F92">
      <w:pPr>
        <w:pStyle w:val="Listenabsatz"/>
        <w:ind w:left="0"/>
        <w:rPr>
          <w:sz w:val="28"/>
          <w:szCs w:val="28"/>
        </w:rPr>
      </w:pPr>
    </w:p>
    <w:p w:rsidR="00717F3E" w:rsidRPr="00C75F92" w:rsidRDefault="00C75F92" w:rsidP="00C75F92">
      <w:pPr>
        <w:pStyle w:val="Listenabsatz"/>
        <w:numPr>
          <w:ilvl w:val="0"/>
          <w:numId w:val="5"/>
        </w:numPr>
        <w:rPr>
          <w:b/>
          <w:sz w:val="28"/>
          <w:szCs w:val="28"/>
        </w:rPr>
      </w:pPr>
      <w:r w:rsidRPr="00C75F92">
        <w:rPr>
          <w:b/>
          <w:sz w:val="28"/>
          <w:szCs w:val="28"/>
        </w:rPr>
        <w:lastRenderedPageBreak/>
        <w:t>"-3- PPT-Export und Inhaltsverzeichnis erstellen":</w:t>
      </w:r>
    </w:p>
    <w:p w:rsidR="00C75F92" w:rsidRDefault="00C75F92" w:rsidP="00C75F92">
      <w:pPr>
        <w:pStyle w:val="Listenabsatz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Hier passiert das Gleiche wie im </w:t>
      </w:r>
      <w:r w:rsidR="004A613B">
        <w:rPr>
          <w:sz w:val="28"/>
          <w:szCs w:val="28"/>
        </w:rPr>
        <w:t>obigen</w:t>
      </w:r>
      <w:r>
        <w:rPr>
          <w:sz w:val="28"/>
          <w:szCs w:val="28"/>
        </w:rPr>
        <w:t>, allerding wird das Dokument als *.ppt oder *.pptx-Dokument gespeichert.</w:t>
      </w:r>
    </w:p>
    <w:p w:rsidR="004A613B" w:rsidRDefault="00C75F92" w:rsidP="00C75F92">
      <w:pPr>
        <w:pStyle w:val="Listenabsatz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Sollte </w:t>
      </w:r>
      <w:r w:rsidR="004A613B">
        <w:rPr>
          <w:sz w:val="28"/>
          <w:szCs w:val="28"/>
        </w:rPr>
        <w:t>Sie in einem *.pptx-Dokument arbeiten, so wird auch vorgeschlagen es als solches zu exportieren. Gleiches gilt bei einem *.ppt-Dokument.</w:t>
      </w:r>
    </w:p>
    <w:p w:rsidR="004A613B" w:rsidRDefault="004A613B" w:rsidP="004A613B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b/>
          <w:sz w:val="28"/>
          <w:szCs w:val="28"/>
        </w:rPr>
        <w:t>"-4- PDF-Export":</w:t>
      </w:r>
    </w:p>
    <w:p w:rsidR="004A613B" w:rsidRPr="004A613B" w:rsidRDefault="004A613B" w:rsidP="004A613B">
      <w:pPr>
        <w:pStyle w:val="Listenabsatz"/>
        <w:numPr>
          <w:ilvl w:val="1"/>
          <w:numId w:val="5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Bei diesem PDF-Export wird einfach das derzeitige Dokument genommen und ohne ein Inhaltsverzeichnis zu erstellen als *.pdf-Datei exportiert. Sollten Sie nun schon auf </w:t>
      </w:r>
      <w:r w:rsidRPr="00C75F92">
        <w:rPr>
          <w:b/>
          <w:sz w:val="28"/>
          <w:szCs w:val="28"/>
        </w:rPr>
        <w:t>"-1- Inhaltsverzeichnis erstellen/aktualisieren"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geklickt haben, wird dieses natürlich auch mit exportiert.</w:t>
      </w:r>
    </w:p>
    <w:p w:rsidR="004A613B" w:rsidRDefault="004A613B" w:rsidP="004A613B">
      <w:pPr>
        <w:pStyle w:val="Listenabsatz"/>
        <w:ind w:left="1440"/>
        <w:rPr>
          <w:b/>
          <w:sz w:val="28"/>
          <w:szCs w:val="28"/>
        </w:rPr>
      </w:pPr>
    </w:p>
    <w:p w:rsidR="004A613B" w:rsidRDefault="004A613B" w:rsidP="004A613B">
      <w:pPr>
        <w:pStyle w:val="Listenabsatz"/>
        <w:ind w:left="1440"/>
        <w:rPr>
          <w:b/>
          <w:sz w:val="28"/>
          <w:szCs w:val="28"/>
        </w:rPr>
      </w:pPr>
    </w:p>
    <w:p w:rsidR="004A613B" w:rsidRDefault="00BD31BB" w:rsidP="004A613B">
      <w:pPr>
        <w:pStyle w:val="Listenabsatz"/>
        <w:ind w:left="0"/>
        <w:rPr>
          <w:sz w:val="28"/>
          <w:szCs w:val="28"/>
        </w:rPr>
      </w:pPr>
      <w:r>
        <w:rPr>
          <w:noProof/>
          <w:sz w:val="28"/>
          <w:szCs w:val="28"/>
          <w:vertAlign w:val="superscript"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1025525</wp:posOffset>
            </wp:positionV>
            <wp:extent cx="2571750" cy="3009900"/>
            <wp:effectExtent l="19050" t="0" r="0" b="0"/>
            <wp:wrapTight wrapText="bothSides">
              <wp:wrapPolygon edited="0">
                <wp:start x="-160" y="0"/>
                <wp:lineTo x="-160" y="21463"/>
                <wp:lineTo x="21600" y="21463"/>
                <wp:lineTo x="21600" y="0"/>
                <wp:lineTo x="-160" y="0"/>
              </wp:wrapPolygon>
            </wp:wrapTight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97" t="10588" r="37355" b="2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vertAlign w:val="superscript"/>
          <w:lang w:eastAsia="de-DE"/>
        </w:rPr>
        <w:pict>
          <v:rect id="_x0000_s1032" style="position:absolute;margin-left:212.65pt;margin-top:254pt;width:125.25pt;height:20.25pt;z-index:251674624;mso-position-horizontal-relative:text;mso-position-vertical-relative:text" filled="f" strokecolor="red" strokeweight="1.5pt"/>
        </w:pict>
      </w:r>
      <w:r w:rsidR="004A613B">
        <w:rPr>
          <w:sz w:val="28"/>
          <w:szCs w:val="28"/>
          <w:vertAlign w:val="superscript"/>
        </w:rPr>
        <w:t>1</w:t>
      </w:r>
      <w:r w:rsidR="004A613B">
        <w:rPr>
          <w:sz w:val="28"/>
          <w:szCs w:val="28"/>
        </w:rPr>
        <w:t xml:space="preserve"> Dokumentenproperties sind spezielle Werte, welche jedes Dokument besitzt. Man kann auch manuell welche hinzufügen und/oder entfernen. </w:t>
      </w:r>
      <w:r>
        <w:rPr>
          <w:sz w:val="28"/>
          <w:szCs w:val="28"/>
        </w:rPr>
        <w:t>Dies macht auch das Add-In. Natürlich können auch Sie diese ändern, gehen Sie dazu zu den Dokumenteigenschaften und dort auf den Reiter "</w:t>
      </w:r>
      <w:r w:rsidRPr="00BD31BB">
        <w:rPr>
          <w:b/>
          <w:sz w:val="28"/>
          <w:szCs w:val="28"/>
        </w:rPr>
        <w:t>Anpassen</w:t>
      </w:r>
      <w:r>
        <w:rPr>
          <w:sz w:val="28"/>
          <w:szCs w:val="28"/>
        </w:rPr>
        <w:t>".  Dort sollten Sie folgendes vorfinden:</w:t>
      </w: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Default="00BD31BB" w:rsidP="004A613B">
      <w:pPr>
        <w:pStyle w:val="Listenabsatz"/>
        <w:ind w:left="0"/>
        <w:rPr>
          <w:sz w:val="28"/>
          <w:szCs w:val="28"/>
        </w:rPr>
      </w:pPr>
    </w:p>
    <w:p w:rsidR="00BD31BB" w:rsidRPr="004A613B" w:rsidRDefault="00BD31BB" w:rsidP="004A613B">
      <w:pPr>
        <w:pStyle w:val="Listenabsatz"/>
        <w:ind w:left="0"/>
        <w:rPr>
          <w:sz w:val="28"/>
          <w:szCs w:val="28"/>
        </w:rPr>
      </w:pPr>
      <w:r>
        <w:rPr>
          <w:sz w:val="28"/>
          <w:szCs w:val="28"/>
        </w:rPr>
        <w:t>Wenn Sie eins nun anklicken können Sie den Pfad manuell ändern indem Sie in der TextBox bei Wert  Ihren neuen Wert eingeben.</w:t>
      </w:r>
    </w:p>
    <w:sectPr w:rsidR="00BD31BB" w:rsidRPr="004A613B" w:rsidSect="000F65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70CB8"/>
    <w:multiLevelType w:val="hybridMultilevel"/>
    <w:tmpl w:val="38EAC4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7734F"/>
    <w:multiLevelType w:val="hybridMultilevel"/>
    <w:tmpl w:val="D59E98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A3F98"/>
    <w:multiLevelType w:val="hybridMultilevel"/>
    <w:tmpl w:val="6B308856"/>
    <w:lvl w:ilvl="0" w:tplc="F9E213F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31C6E"/>
    <w:multiLevelType w:val="hybridMultilevel"/>
    <w:tmpl w:val="BB8EC8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66989"/>
    <w:multiLevelType w:val="hybridMultilevel"/>
    <w:tmpl w:val="66460F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03A6"/>
    <w:rsid w:val="00015172"/>
    <w:rsid w:val="0009191E"/>
    <w:rsid w:val="000F65FA"/>
    <w:rsid w:val="00215F60"/>
    <w:rsid w:val="00237C8C"/>
    <w:rsid w:val="004A613B"/>
    <w:rsid w:val="00645EFF"/>
    <w:rsid w:val="00717F3E"/>
    <w:rsid w:val="00754B1C"/>
    <w:rsid w:val="009803A6"/>
    <w:rsid w:val="00995845"/>
    <w:rsid w:val="00A045BE"/>
    <w:rsid w:val="00AA22AF"/>
    <w:rsid w:val="00AC17E1"/>
    <w:rsid w:val="00B37606"/>
    <w:rsid w:val="00BD31BB"/>
    <w:rsid w:val="00C7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65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45E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315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</dc:creator>
  <cp:lastModifiedBy>Clemens</cp:lastModifiedBy>
  <cp:revision>4</cp:revision>
  <dcterms:created xsi:type="dcterms:W3CDTF">2013-05-06T16:57:00Z</dcterms:created>
  <dcterms:modified xsi:type="dcterms:W3CDTF">2013-05-06T18:47:00Z</dcterms:modified>
</cp:coreProperties>
</file>